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947" w:rsidRDefault="003E0FFC">
      <w:pPr>
        <w:jc w:val="center"/>
        <w:rPr>
          <w:b/>
          <w:sz w:val="36"/>
        </w:rPr>
      </w:pPr>
      <w:r>
        <w:rPr>
          <w:b/>
          <w:sz w:val="36"/>
        </w:rPr>
        <w:t>INTERNATIONAL TRANSIT INSURANCE</w:t>
      </w:r>
    </w:p>
    <w:p w:rsidR="00713947" w:rsidRDefault="00713947"/>
    <w:p w:rsidR="0076548E" w:rsidRDefault="0076548E">
      <w:pPr>
        <w:rPr>
          <w:sz w:val="28"/>
          <w:szCs w:val="28"/>
        </w:rPr>
      </w:pPr>
    </w:p>
    <w:p w:rsidR="00713947" w:rsidRDefault="003E0FFC" w:rsidP="00F60B43">
      <w:pPr>
        <w:rPr>
          <w:b/>
          <w:sz w:val="28"/>
          <w:szCs w:val="28"/>
        </w:rPr>
      </w:pPr>
      <w:r w:rsidRPr="00F60B43">
        <w:rPr>
          <w:b/>
          <w:sz w:val="28"/>
          <w:szCs w:val="28"/>
        </w:rPr>
        <w:t>THE COMPANY</w:t>
      </w:r>
    </w:p>
    <w:p w:rsidR="00F60B43" w:rsidRPr="00F60B43" w:rsidRDefault="00F60B43" w:rsidP="00F60B43">
      <w:pPr>
        <w:rPr>
          <w:b/>
          <w:sz w:val="28"/>
          <w:szCs w:val="28"/>
        </w:rPr>
      </w:pPr>
    </w:p>
    <w:p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F60B43" w:rsidRDefault="00F60B43"/>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F60B43" w:rsidRDefault="00F60B43"/>
    <w:p w:rsidR="00713947" w:rsidRDefault="003E0FFC" w:rsidP="00F60B43">
      <w:pPr>
        <w:rPr>
          <w:b/>
          <w:sz w:val="28"/>
          <w:szCs w:val="28"/>
        </w:rPr>
      </w:pPr>
      <w:r w:rsidRPr="00F60B43">
        <w:rPr>
          <w:b/>
          <w:sz w:val="28"/>
          <w:szCs w:val="28"/>
        </w:rPr>
        <w:t>THE PERSONNEL</w:t>
      </w:r>
    </w:p>
    <w:p w:rsidR="00F60B43" w:rsidRPr="00F60B43" w:rsidRDefault="00F60B43" w:rsidP="00F60B43">
      <w:pPr>
        <w:rPr>
          <w:b/>
          <w:sz w:val="28"/>
          <w:szCs w:val="28"/>
        </w:rPr>
      </w:pPr>
    </w:p>
    <w:p w:rsidR="00713947" w:rsidRDefault="003E0FFC" w:rsidP="00F60B43">
      <w:pPr>
        <w:rPr>
          <w:i/>
        </w:rPr>
      </w:pPr>
      <w:r w:rsidRPr="00F60B43">
        <w:rPr>
          <w:i/>
        </w:rPr>
        <w:t>President</w:t>
      </w:r>
    </w:p>
    <w:p w:rsidR="00F60B43" w:rsidRDefault="00F60B43" w:rsidP="00F60B43">
      <w:pPr>
        <w:rPr>
          <w:i/>
        </w:rPr>
      </w:pPr>
    </w:p>
    <w:p w:rsidR="00F60B43" w:rsidRPr="00F60B43" w:rsidRDefault="00F60B43" w:rsidP="00F60B43">
      <w:pPr>
        <w:rPr>
          <w:i/>
        </w:rPr>
      </w:pPr>
    </w:p>
    <w:p w:rsidR="00713947" w:rsidRDefault="004A62C1">
      <w:r>
        <w:rPr>
          <w:noProof/>
        </w:rPr>
        <w:drawing>
          <wp:anchor distT="0" distB="0" distL="114300" distR="114300" simplePos="0" relativeHeight="251658240" behindDoc="0" locked="0" layoutInCell="1" allowOverlap="1" wp14:anchorId="33D7D9CC" wp14:editId="7ACB442B">
            <wp:simplePos x="0" y="0"/>
            <wp:positionH relativeFrom="column">
              <wp:posOffset>3810</wp:posOffset>
            </wp:positionH>
            <wp:positionV relativeFrom="paragraph">
              <wp:posOffset>2540</wp:posOffset>
            </wp:positionV>
            <wp:extent cx="932180" cy="886460"/>
            <wp:effectExtent l="0" t="0" r="127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 2010\MEDIA\CAGCAT10\j0292020.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218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F60B43" w:rsidRDefault="00F60B43"/>
    <w:p w:rsidR="00713947" w:rsidRDefault="003E0FFC" w:rsidP="00F60B43">
      <w:pPr>
        <w:rPr>
          <w:i/>
        </w:rPr>
      </w:pPr>
      <w:r w:rsidRPr="00F60B43">
        <w:rPr>
          <w:i/>
        </w:rPr>
        <w:t>Executive Vice President</w:t>
      </w:r>
    </w:p>
    <w:p w:rsidR="00F60B43" w:rsidRPr="00F60B43" w:rsidRDefault="00F60B43" w:rsidP="00F60B43">
      <w:pPr>
        <w:rPr>
          <w:i/>
        </w:rPr>
      </w:pPr>
    </w:p>
    <w:p w:rsidR="00713947" w:rsidRDefault="00EC1016">
      <w:r>
        <w:rPr>
          <w:noProof/>
        </w:rPr>
        <w:drawing>
          <wp:anchor distT="0" distB="0" distL="114300" distR="114300" simplePos="0" relativeHeight="251659264" behindDoc="0" locked="0" layoutInCell="1" allowOverlap="1" wp14:anchorId="63031663" wp14:editId="087EBC0B">
            <wp:simplePos x="0" y="0"/>
            <wp:positionH relativeFrom="column">
              <wp:posOffset>3810</wp:posOffset>
            </wp:positionH>
            <wp:positionV relativeFrom="paragraph">
              <wp:posOffset>3810</wp:posOffset>
            </wp:positionV>
            <wp:extent cx="908050" cy="886460"/>
            <wp:effectExtent l="0" t="0" r="6350"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 2010\MEDIA\CAGCAT10\j0283209.gif"/>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90805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 xml:space="preserve">Elmer </w:t>
      </w:r>
      <w:proofErr w:type="spellStart"/>
      <w:r w:rsidR="003E0FFC">
        <w:t>Fudd</w:t>
      </w:r>
      <w:proofErr w:type="spellEnd"/>
      <w:r w:rsidR="003E0FFC">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F60B43" w:rsidRDefault="00F60B43"/>
    <w:p w:rsidR="00B27343" w:rsidRDefault="00B27343">
      <w:pPr>
        <w:rPr>
          <w:i/>
        </w:rPr>
      </w:pPr>
      <w:r>
        <w:rPr>
          <w:i/>
        </w:rPr>
        <w:br w:type="page"/>
      </w:r>
    </w:p>
    <w:p w:rsidR="00713947" w:rsidRDefault="003E0FFC" w:rsidP="00F60B43">
      <w:pPr>
        <w:rPr>
          <w:i/>
        </w:rPr>
      </w:pPr>
      <w:r w:rsidRPr="00F60B43">
        <w:rPr>
          <w:i/>
        </w:rPr>
        <w:lastRenderedPageBreak/>
        <w:t>Secretary/Treasurer</w:t>
      </w:r>
    </w:p>
    <w:p w:rsidR="00F60B43" w:rsidRPr="00F60B43" w:rsidRDefault="00F60B43" w:rsidP="00F60B43">
      <w:pPr>
        <w:rPr>
          <w:i/>
        </w:rPr>
      </w:pPr>
    </w:p>
    <w:p w:rsidR="00713947" w:rsidRDefault="009C6EA4">
      <w:r>
        <w:rPr>
          <w:noProof/>
        </w:rPr>
        <w:drawing>
          <wp:anchor distT="0" distB="0" distL="114300" distR="114300" simplePos="0" relativeHeight="251660288" behindDoc="0" locked="0" layoutInCell="1" allowOverlap="1" wp14:anchorId="0100B0F1" wp14:editId="1290B0D8">
            <wp:simplePos x="0" y="0"/>
            <wp:positionH relativeFrom="column">
              <wp:posOffset>3810</wp:posOffset>
            </wp:positionH>
            <wp:positionV relativeFrom="paragraph">
              <wp:posOffset>1905</wp:posOffset>
            </wp:positionV>
            <wp:extent cx="873760" cy="886460"/>
            <wp:effectExtent l="0" t="0" r="2540"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Microsoft Office 2010\MEDIA\CAGCAT10\j0233018.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3760" cy="886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F60B43" w:rsidRDefault="00F60B43"/>
    <w:p w:rsidR="00713947" w:rsidRDefault="003E0FFC" w:rsidP="00F60B43">
      <w:pPr>
        <w:rPr>
          <w:b/>
          <w:sz w:val="28"/>
          <w:szCs w:val="28"/>
        </w:rPr>
      </w:pPr>
      <w:r w:rsidRPr="00F60B43">
        <w:rPr>
          <w:b/>
          <w:sz w:val="28"/>
          <w:szCs w:val="28"/>
        </w:rPr>
        <w:t>THE RISK BEARERS</w:t>
      </w:r>
    </w:p>
    <w:p w:rsidR="00F60B43" w:rsidRPr="00F60B43" w:rsidRDefault="00F60B43" w:rsidP="00F60B43">
      <w:pPr>
        <w:rPr>
          <w:b/>
          <w:sz w:val="28"/>
          <w:szCs w:val="28"/>
        </w:rPr>
      </w:pPr>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F60B43" w:rsidRDefault="00F60B43"/>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F60B43" w:rsidRDefault="00F60B43"/>
    <w:p w:rsidR="00713947" w:rsidRDefault="003E0FFC" w:rsidP="00F60B43">
      <w:pPr>
        <w:rPr>
          <w:b/>
          <w:sz w:val="28"/>
          <w:szCs w:val="28"/>
        </w:rPr>
      </w:pPr>
      <w:r w:rsidRPr="00F60B43">
        <w:rPr>
          <w:b/>
          <w:sz w:val="28"/>
          <w:szCs w:val="28"/>
        </w:rPr>
        <w:t>THE PRODUCT</w:t>
      </w:r>
    </w:p>
    <w:p w:rsidR="00F60B43" w:rsidRPr="00F60B43" w:rsidRDefault="00F60B43" w:rsidP="00F60B43">
      <w:pPr>
        <w:rPr>
          <w:b/>
          <w:sz w:val="28"/>
          <w:szCs w:val="28"/>
        </w:rPr>
      </w:pPr>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F60B43" w:rsidRDefault="00F60B43"/>
    <w:p w:rsidR="00713947" w:rsidRDefault="003E0FFC" w:rsidP="00F60B43">
      <w:pPr>
        <w:pStyle w:val="ListParagraph"/>
        <w:numPr>
          <w:ilvl w:val="0"/>
          <w:numId w:val="14"/>
        </w:numPr>
      </w:pPr>
      <w:r>
        <w:t>War risks are included.</w:t>
      </w:r>
    </w:p>
    <w:p w:rsidR="00713947" w:rsidRDefault="003E0FFC" w:rsidP="00F60B43">
      <w:pPr>
        <w:pStyle w:val="ListParagraph"/>
        <w:numPr>
          <w:ilvl w:val="0"/>
          <w:numId w:val="14"/>
        </w:numPr>
      </w:pPr>
      <w:r>
        <w:t>Ninety days free storage, origin and destination.</w:t>
      </w:r>
    </w:p>
    <w:p w:rsidR="00713947" w:rsidRDefault="003E0FFC" w:rsidP="00F60B43">
      <w:pPr>
        <w:pStyle w:val="ListParagraph"/>
        <w:numPr>
          <w:ilvl w:val="0"/>
          <w:numId w:val="14"/>
        </w:numPr>
      </w:pPr>
      <w:r>
        <w:t>No deductible.</w:t>
      </w:r>
    </w:p>
    <w:p w:rsidR="00713947" w:rsidRDefault="003E0FFC" w:rsidP="00F60B43">
      <w:pPr>
        <w:pStyle w:val="ListParagraph"/>
        <w:numPr>
          <w:ilvl w:val="0"/>
          <w:numId w:val="14"/>
        </w:numPr>
      </w:pPr>
      <w:r>
        <w:t>Pairs and Sets Exclusion buy back option.</w:t>
      </w:r>
    </w:p>
    <w:p w:rsidR="00713947" w:rsidRDefault="003E0FFC" w:rsidP="00F60B43">
      <w:pPr>
        <w:pStyle w:val="ListParagraph"/>
        <w:numPr>
          <w:ilvl w:val="0"/>
          <w:numId w:val="14"/>
        </w:numPr>
      </w:pPr>
      <w:r>
        <w:t xml:space="preserve">No exclusions for insects, moths and vermin.  </w:t>
      </w:r>
    </w:p>
    <w:p w:rsidR="00713947" w:rsidRDefault="003E0FFC" w:rsidP="00F60B43">
      <w:pPr>
        <w:pStyle w:val="ListParagraph"/>
        <w:numPr>
          <w:ilvl w:val="0"/>
          <w:numId w:val="14"/>
        </w:numPr>
      </w:pPr>
      <w:r>
        <w:t>Underwritten at Lloyd's of London.</w:t>
      </w:r>
    </w:p>
    <w:p w:rsidR="00F60B43" w:rsidRDefault="00F60B43" w:rsidP="00F60B43"/>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3E0FFC" w:rsidP="00F60B43">
      <w:pPr>
        <w:rPr>
          <w:b/>
          <w:sz w:val="28"/>
          <w:szCs w:val="28"/>
        </w:rPr>
      </w:pPr>
      <w:r w:rsidRPr="00F60B43">
        <w:rPr>
          <w:b/>
          <w:sz w:val="28"/>
          <w:szCs w:val="28"/>
        </w:rPr>
        <w:lastRenderedPageBreak/>
        <w:t>PERMANENT STORAGE</w:t>
      </w:r>
    </w:p>
    <w:p w:rsidR="00F60B43" w:rsidRPr="00F60B43" w:rsidRDefault="00F60B43" w:rsidP="00F60B43">
      <w:pPr>
        <w:rPr>
          <w:b/>
          <w:sz w:val="28"/>
          <w:szCs w:val="28"/>
        </w:rPr>
      </w:pPr>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We have made provisions to cover these effects on an all-risk basis while stored in any commercial warehouse anywhere in the world.  This guarantees all relocating employees the same insurance protection no matter where their effects are stored.</w:t>
      </w:r>
    </w:p>
    <w:p w:rsidR="00F60B43" w:rsidRDefault="00F60B43"/>
    <w:p w:rsidR="00713947" w:rsidRDefault="003E0FFC">
      <w:r>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F60B43" w:rsidRDefault="00F60B43"/>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r w:rsidR="001D563C">
        <w:t xml:space="preserve">  </w:t>
      </w:r>
      <w:proofErr w:type="gramStart"/>
      <w:r w:rsidR="00F60B43">
        <w:t>F</w:t>
      </w:r>
      <w:r w:rsidR="001D563C">
        <w:t>or more information.</w:t>
      </w:r>
      <w:proofErr w:type="gramEnd"/>
    </w:p>
    <w:p w:rsidR="00F60B43" w:rsidRDefault="00F60B43"/>
    <w:p w:rsidR="00F60B43" w:rsidRDefault="00F60B43" w:rsidP="00F60B43">
      <w:pPr>
        <w:rPr>
          <w:b/>
          <w:sz w:val="28"/>
          <w:szCs w:val="28"/>
        </w:rPr>
      </w:pPr>
    </w:p>
    <w:p w:rsidR="00713947" w:rsidRDefault="003E0FFC" w:rsidP="00F60B43">
      <w:pPr>
        <w:rPr>
          <w:b/>
          <w:sz w:val="28"/>
          <w:szCs w:val="28"/>
        </w:rPr>
      </w:pPr>
      <w:r w:rsidRPr="00F60B43">
        <w:rPr>
          <w:b/>
          <w:sz w:val="28"/>
          <w:szCs w:val="28"/>
        </w:rPr>
        <w:t>CLAIMS</w:t>
      </w:r>
    </w:p>
    <w:p w:rsidR="00F60B43" w:rsidRPr="00F60B43" w:rsidRDefault="00F60B43" w:rsidP="00F60B43">
      <w:pPr>
        <w:rPr>
          <w:b/>
          <w:sz w:val="28"/>
          <w:szCs w:val="28"/>
        </w:rPr>
      </w:pPr>
    </w:p>
    <w:p w:rsidR="00713947" w:rsidRDefault="003E0FFC">
      <w:r>
        <w:t>All claims are reported to ABC Insurance, Inc., and are acknowledged or settled within five business days of rece</w:t>
      </w:r>
      <w:bookmarkStart w:id="0" w:name="_GoBack"/>
      <w:bookmarkEnd w:id="0"/>
      <w:r>
        <w:t>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F60B43" w:rsidRDefault="00F60B43"/>
    <w:p w:rsidR="00713947" w:rsidRDefault="003E0FFC">
      <w:r>
        <w:t>Claims draft authority of up to $750 per claim may be provided to Webster International Inc., if desired.</w:t>
      </w:r>
    </w:p>
    <w:sectPr w:rsidR="00713947" w:rsidSect="00713947">
      <w:headerReference w:type="default" r:id="rId12"/>
      <w:footerReference w:type="default" r:id="rId13"/>
      <w:headerReference w:type="first" r:id="rId14"/>
      <w:footerReference w:type="first" r:id="rId15"/>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135" w:rsidRDefault="008C5135">
      <w:r>
        <w:separator/>
      </w:r>
    </w:p>
  </w:endnote>
  <w:endnote w:type="continuationSeparator" w:id="0">
    <w:p w:rsidR="008C5135" w:rsidRDefault="008C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E65018">
    <w:pPr>
      <w:pStyle w:val="Footer"/>
    </w:pPr>
    <w:proofErr w:type="spellStart"/>
    <w:r>
      <w:t>Softek</w:t>
    </w:r>
    <w:proofErr w:type="spellEnd"/>
    <w:r>
      <w:t xml:space="preserve"> Services, </w:t>
    </w:r>
    <w:proofErr w:type="spellStart"/>
    <w:r>
      <w:t>Inc</w:t>
    </w:r>
    <w:proofErr w:type="spellEnd"/>
    <w:r w:rsidR="003E0FFC">
      <w:tab/>
    </w:r>
    <w:r w:rsidR="003E0FFC">
      <w:tab/>
    </w:r>
    <w:r w:rsidR="00713947">
      <w:rPr>
        <w:rStyle w:val="PageNumber"/>
      </w:rPr>
      <w:fldChar w:fldCharType="begin"/>
    </w:r>
    <w:r w:rsidR="003E0FFC">
      <w:rPr>
        <w:rStyle w:val="PageNumber"/>
      </w:rPr>
      <w:instrText xml:space="preserve"> PAGE </w:instrText>
    </w:r>
    <w:r w:rsidR="00713947">
      <w:rPr>
        <w:rStyle w:val="PageNumber"/>
      </w:rPr>
      <w:fldChar w:fldCharType="separate"/>
    </w:r>
    <w:r w:rsidR="00FD3C41">
      <w:rPr>
        <w:rStyle w:val="PageNumber"/>
        <w:noProof/>
      </w:rPr>
      <w:t>3</w:t>
    </w:r>
    <w:r w:rsidR="00713947">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135" w:rsidRDefault="008C5135">
      <w:r>
        <w:separator/>
      </w:r>
    </w:p>
  </w:footnote>
  <w:footnote w:type="continuationSeparator" w:id="0">
    <w:p w:rsidR="008C5135" w:rsidRDefault="008C5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713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0840AF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DD0D7C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5D0870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1A811F0"/>
    <w:lvl w:ilvl="0">
      <w:start w:val="1"/>
      <w:numFmt w:val="decimal"/>
      <w:pStyle w:val="ListNumber2"/>
      <w:lvlText w:val="%1."/>
      <w:lvlJc w:val="left"/>
      <w:pPr>
        <w:tabs>
          <w:tab w:val="num" w:pos="720"/>
        </w:tabs>
        <w:ind w:left="720" w:hanging="360"/>
      </w:pPr>
    </w:lvl>
  </w:abstractNum>
  <w:abstractNum w:abstractNumId="4">
    <w:nsid w:val="FFFFFF80"/>
    <w:multiLevelType w:val="singleLevel"/>
    <w:tmpl w:val="A0DCCA7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CFC3DC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E40F29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35678E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D7E058E"/>
    <w:lvl w:ilvl="0">
      <w:start w:val="1"/>
      <w:numFmt w:val="decimal"/>
      <w:pStyle w:val="ListNumber"/>
      <w:lvlText w:val="%1."/>
      <w:lvlJc w:val="left"/>
      <w:pPr>
        <w:tabs>
          <w:tab w:val="num" w:pos="360"/>
        </w:tabs>
        <w:ind w:left="360" w:hanging="360"/>
      </w:pPr>
    </w:lvl>
  </w:abstractNum>
  <w:abstractNum w:abstractNumId="9">
    <w:nsid w:val="FFFFFF89"/>
    <w:multiLevelType w:val="singleLevel"/>
    <w:tmpl w:val="112C43A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4302AC3"/>
    <w:multiLevelType w:val="hybridMultilevel"/>
    <w:tmpl w:val="1D98C64A"/>
    <w:lvl w:ilvl="0" w:tplc="04090001">
      <w:start w:val="45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2">
    <w:nsid w:val="485F2BD3"/>
    <w:multiLevelType w:val="hybridMultilevel"/>
    <w:tmpl w:val="D304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016A74"/>
    <w:rsid w:val="00035763"/>
    <w:rsid w:val="0014642E"/>
    <w:rsid w:val="001D42E6"/>
    <w:rsid w:val="001D563C"/>
    <w:rsid w:val="00285DEE"/>
    <w:rsid w:val="003E0FFC"/>
    <w:rsid w:val="00434013"/>
    <w:rsid w:val="004A62C1"/>
    <w:rsid w:val="004B5225"/>
    <w:rsid w:val="005960FA"/>
    <w:rsid w:val="0062555C"/>
    <w:rsid w:val="00651AA6"/>
    <w:rsid w:val="00680095"/>
    <w:rsid w:val="00713947"/>
    <w:rsid w:val="0076548E"/>
    <w:rsid w:val="007A774B"/>
    <w:rsid w:val="008C5135"/>
    <w:rsid w:val="009234B2"/>
    <w:rsid w:val="009C6EA4"/>
    <w:rsid w:val="00AA67E7"/>
    <w:rsid w:val="00B27343"/>
    <w:rsid w:val="00B74D7A"/>
    <w:rsid w:val="00C47615"/>
    <w:rsid w:val="00CF3B75"/>
    <w:rsid w:val="00E04CE8"/>
    <w:rsid w:val="00E65018"/>
    <w:rsid w:val="00EC1016"/>
    <w:rsid w:val="00F35342"/>
    <w:rsid w:val="00F467E2"/>
    <w:rsid w:val="00F60B43"/>
    <w:rsid w:val="00FD3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B43"/>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uiPriority w:val="9"/>
    <w:semiHidden/>
    <w:unhideWhenUsed/>
    <w:qFormat/>
    <w:rsid w:val="006255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ind w:left="240" w:hanging="240"/>
    </w:pPr>
  </w:style>
  <w:style w:type="paragraph" w:styleId="Index2">
    <w:name w:val="index 2"/>
    <w:basedOn w:val="Normal"/>
    <w:next w:val="Normal"/>
    <w:autoRedefine/>
    <w:uiPriority w:val="99"/>
    <w:semiHidden/>
    <w:unhideWhenUsed/>
    <w:rsid w:val="0062555C"/>
    <w:pPr>
      <w:ind w:left="480" w:hanging="240"/>
    </w:pPr>
  </w:style>
  <w:style w:type="paragraph" w:styleId="Index3">
    <w:name w:val="index 3"/>
    <w:basedOn w:val="Normal"/>
    <w:next w:val="Normal"/>
    <w:autoRedefine/>
    <w:uiPriority w:val="99"/>
    <w:semiHidden/>
    <w:unhideWhenUsed/>
    <w:rsid w:val="0062555C"/>
    <w:pPr>
      <w:ind w:left="720" w:hanging="240"/>
    </w:pPr>
  </w:style>
  <w:style w:type="paragraph" w:styleId="Index4">
    <w:name w:val="index 4"/>
    <w:basedOn w:val="Normal"/>
    <w:next w:val="Normal"/>
    <w:autoRedefine/>
    <w:uiPriority w:val="99"/>
    <w:semiHidden/>
    <w:unhideWhenUsed/>
    <w:rsid w:val="0062555C"/>
    <w:pPr>
      <w:ind w:left="960" w:hanging="240"/>
    </w:pPr>
  </w:style>
  <w:style w:type="paragraph" w:styleId="Index5">
    <w:name w:val="index 5"/>
    <w:basedOn w:val="Normal"/>
    <w:next w:val="Normal"/>
    <w:autoRedefine/>
    <w:uiPriority w:val="99"/>
    <w:semiHidden/>
    <w:unhideWhenUsed/>
    <w:rsid w:val="0062555C"/>
    <w:pPr>
      <w:ind w:left="1200" w:hanging="240"/>
    </w:pPr>
  </w:style>
  <w:style w:type="paragraph" w:styleId="Index6">
    <w:name w:val="index 6"/>
    <w:basedOn w:val="Normal"/>
    <w:next w:val="Normal"/>
    <w:autoRedefine/>
    <w:uiPriority w:val="99"/>
    <w:semiHidden/>
    <w:unhideWhenUsed/>
    <w:rsid w:val="0062555C"/>
    <w:pPr>
      <w:ind w:left="1440" w:hanging="240"/>
    </w:pPr>
  </w:style>
  <w:style w:type="paragraph" w:styleId="Index7">
    <w:name w:val="index 7"/>
    <w:basedOn w:val="Normal"/>
    <w:next w:val="Normal"/>
    <w:autoRedefine/>
    <w:uiPriority w:val="99"/>
    <w:semiHidden/>
    <w:unhideWhenUsed/>
    <w:rsid w:val="0062555C"/>
    <w:pPr>
      <w:ind w:left="1680" w:hanging="240"/>
    </w:pPr>
  </w:style>
  <w:style w:type="paragraph" w:styleId="Index8">
    <w:name w:val="index 8"/>
    <w:basedOn w:val="Normal"/>
    <w:next w:val="Normal"/>
    <w:autoRedefine/>
    <w:uiPriority w:val="99"/>
    <w:semiHidden/>
    <w:unhideWhenUsed/>
    <w:rsid w:val="0062555C"/>
    <w:pPr>
      <w:ind w:left="1920" w:hanging="240"/>
    </w:pPr>
  </w:style>
  <w:style w:type="paragraph" w:styleId="Index9">
    <w:name w:val="index 9"/>
    <w:basedOn w:val="Normal"/>
    <w:next w:val="Normal"/>
    <w:autoRedefine/>
    <w:uiPriority w:val="99"/>
    <w:semiHidden/>
    <w:unhideWhenUsed/>
    <w:rsid w:val="0062555C"/>
    <w:pPr>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outlineLvl w:val="9"/>
    </w:pPr>
    <w:rPr>
      <w:rFonts w:asciiTheme="majorHAnsi" w:eastAsiaTheme="majorEastAsia" w:hAnsiTheme="majorHAnsi" w:cstheme="majorBidi"/>
      <w:bCs/>
      <w:color w:val="365F91" w:themeColor="accent1" w:themeShade="BF"/>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B43"/>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uiPriority w:val="9"/>
    <w:semiHidden/>
    <w:unhideWhenUsed/>
    <w:qFormat/>
    <w:rsid w:val="006255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ind w:left="240" w:hanging="240"/>
    </w:pPr>
  </w:style>
  <w:style w:type="paragraph" w:styleId="Index2">
    <w:name w:val="index 2"/>
    <w:basedOn w:val="Normal"/>
    <w:next w:val="Normal"/>
    <w:autoRedefine/>
    <w:uiPriority w:val="99"/>
    <w:semiHidden/>
    <w:unhideWhenUsed/>
    <w:rsid w:val="0062555C"/>
    <w:pPr>
      <w:ind w:left="480" w:hanging="240"/>
    </w:pPr>
  </w:style>
  <w:style w:type="paragraph" w:styleId="Index3">
    <w:name w:val="index 3"/>
    <w:basedOn w:val="Normal"/>
    <w:next w:val="Normal"/>
    <w:autoRedefine/>
    <w:uiPriority w:val="99"/>
    <w:semiHidden/>
    <w:unhideWhenUsed/>
    <w:rsid w:val="0062555C"/>
    <w:pPr>
      <w:ind w:left="720" w:hanging="240"/>
    </w:pPr>
  </w:style>
  <w:style w:type="paragraph" w:styleId="Index4">
    <w:name w:val="index 4"/>
    <w:basedOn w:val="Normal"/>
    <w:next w:val="Normal"/>
    <w:autoRedefine/>
    <w:uiPriority w:val="99"/>
    <w:semiHidden/>
    <w:unhideWhenUsed/>
    <w:rsid w:val="0062555C"/>
    <w:pPr>
      <w:ind w:left="960" w:hanging="240"/>
    </w:pPr>
  </w:style>
  <w:style w:type="paragraph" w:styleId="Index5">
    <w:name w:val="index 5"/>
    <w:basedOn w:val="Normal"/>
    <w:next w:val="Normal"/>
    <w:autoRedefine/>
    <w:uiPriority w:val="99"/>
    <w:semiHidden/>
    <w:unhideWhenUsed/>
    <w:rsid w:val="0062555C"/>
    <w:pPr>
      <w:ind w:left="1200" w:hanging="240"/>
    </w:pPr>
  </w:style>
  <w:style w:type="paragraph" w:styleId="Index6">
    <w:name w:val="index 6"/>
    <w:basedOn w:val="Normal"/>
    <w:next w:val="Normal"/>
    <w:autoRedefine/>
    <w:uiPriority w:val="99"/>
    <w:semiHidden/>
    <w:unhideWhenUsed/>
    <w:rsid w:val="0062555C"/>
    <w:pPr>
      <w:ind w:left="1440" w:hanging="240"/>
    </w:pPr>
  </w:style>
  <w:style w:type="paragraph" w:styleId="Index7">
    <w:name w:val="index 7"/>
    <w:basedOn w:val="Normal"/>
    <w:next w:val="Normal"/>
    <w:autoRedefine/>
    <w:uiPriority w:val="99"/>
    <w:semiHidden/>
    <w:unhideWhenUsed/>
    <w:rsid w:val="0062555C"/>
    <w:pPr>
      <w:ind w:left="1680" w:hanging="240"/>
    </w:pPr>
  </w:style>
  <w:style w:type="paragraph" w:styleId="Index8">
    <w:name w:val="index 8"/>
    <w:basedOn w:val="Normal"/>
    <w:next w:val="Normal"/>
    <w:autoRedefine/>
    <w:uiPriority w:val="99"/>
    <w:semiHidden/>
    <w:unhideWhenUsed/>
    <w:rsid w:val="0062555C"/>
    <w:pPr>
      <w:ind w:left="1920" w:hanging="240"/>
    </w:pPr>
  </w:style>
  <w:style w:type="paragraph" w:styleId="Index9">
    <w:name w:val="index 9"/>
    <w:basedOn w:val="Normal"/>
    <w:next w:val="Normal"/>
    <w:autoRedefine/>
    <w:uiPriority w:val="99"/>
    <w:semiHidden/>
    <w:unhideWhenUsed/>
    <w:rsid w:val="0062555C"/>
    <w:pPr>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outlineLvl w:val="9"/>
    </w:pPr>
    <w:rPr>
      <w:rFonts w:asciiTheme="majorHAnsi" w:eastAsiaTheme="majorEastAsia" w:hAnsiTheme="majorHAnsi" w:cstheme="majorBidi"/>
      <w:bCs/>
      <w:color w:val="365F91" w:themeColor="accent1" w:themeShade="BF"/>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A616-FC09-47F8-9646-40828642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Training Facility</cp:lastModifiedBy>
  <cp:revision>3</cp:revision>
  <cp:lastPrinted>2011-02-02T19:30:00Z</cp:lastPrinted>
  <dcterms:created xsi:type="dcterms:W3CDTF">2014-02-04T15:24:00Z</dcterms:created>
  <dcterms:modified xsi:type="dcterms:W3CDTF">2014-02-04T15:46:00Z</dcterms:modified>
</cp:coreProperties>
</file>